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58D83" w14:textId="77777777" w:rsidR="00D030C4" w:rsidRDefault="00D030C4" w:rsidP="00D030C4">
      <w:pPr>
        <w:jc w:val="both"/>
      </w:pPr>
      <w:r>
        <w:tab/>
        <w:t xml:space="preserve">Con riferimento alla procedura di concorso in oggetto pubblicata per il tramite della piattaforma di Concorso </w:t>
      </w:r>
      <w:hyperlink r:id="rId7" w:history="1">
        <w:r w:rsidRPr="004303EF">
          <w:rPr>
            <w:rStyle w:val="Collegamentoipertestuale"/>
          </w:rPr>
          <w:t>https://piattaforma.concorsidiprogettazione.it/</w:t>
        </w:r>
      </w:hyperlink>
      <w:r>
        <w:t xml:space="preserve"> in data 5/11/2024; </w:t>
      </w:r>
    </w:p>
    <w:p w14:paraId="2C22CB0F" w14:textId="77777777" w:rsidR="00D030C4" w:rsidRDefault="00D030C4" w:rsidP="00D030C4">
      <w:pPr>
        <w:jc w:val="both"/>
      </w:pPr>
      <w:r w:rsidRPr="008A3167">
        <w:rPr>
          <w:b/>
          <w:bCs/>
        </w:rPr>
        <w:t>VISTO</w:t>
      </w:r>
      <w:r>
        <w:t xml:space="preserve"> il Documento di Indirizzo alla Progettazione (DIP) della procedura in oggetto approvato con Det. 3572 del 29/10/2024, dal quale si evince che:</w:t>
      </w:r>
    </w:p>
    <w:p w14:paraId="4DD4CA93" w14:textId="77777777" w:rsidR="00D030C4" w:rsidRPr="00F30EBB" w:rsidRDefault="00D030C4" w:rsidP="00D030C4">
      <w:pPr>
        <w:pStyle w:val="Paragrafoelenco"/>
        <w:numPr>
          <w:ilvl w:val="0"/>
          <w:numId w:val="14"/>
        </w:numPr>
        <w:jc w:val="both"/>
      </w:pPr>
      <w:r>
        <w:t>“</w:t>
      </w:r>
      <w:r w:rsidRPr="00F30EBB">
        <w:rPr>
          <w:i/>
          <w:iCs/>
        </w:rPr>
        <w:t xml:space="preserve">…. Sia nell’ambito del percorso di elaborazione del PUG del Comune di Martina Franca, sia nel percorso partecipativo intrapreso dall’Amministrazione che ha avviato un dibattito costruttivo sulle politiche da attivare per un concreto sviluppo della città e del suo territorio, sono emerse importanti criticità legate all’assenza di una "centralità" ossia di uno spazio pubblico o privato che, grazie all'importanza delle funzioni che ospita, possieda un valore di riferimento per l'intero ambito urbano e alla presenza di degrado diffuso nel patrimonio edilizio esistente. La popolazione della contrada in un dibattito costruttivo con l’Amministrazione ha evidenziato la mancanza nella zona centrale, nei pressi della chiesa, di uno spazio pubblico dove i cittadini possono incontrarsi, i bambini possano giocare e dove poter organizzare eventi ludici e culturali. Per accogliere le richieste della cittadinanza e risolvere le criticità evidenziate, obiettivo dell’intervento è quindi quello di dotare la contrada, importante centro urbano periferico della Città di Martina Franca, di una piazza quale luogo di riunione della comunità e centro della vita sociale dando attuazione al principio di accessibilità e fruibilità dell’ambiente costruito, migliorando la qualità urbana, la bellezza dell’insediamento e salvaguardando il paesaggio. Data la posizione strategica, le peculiarità paesaggistiche ed ambientali della Contrada, la rigenerazione urbana della zona centrale di San Paolo, dovrà rappresentare un primo importante passo di una strategia volta a valorizzare e mettere in rete i beni paesaggistici presenti sul territorio quali masserie, grotte e boschi, anche attraverso il sostegno ed il contributo delle associazioni locali e la realizzazione di un sistema di mobilità dolce per esempio attraverso la creazione di percorsi cicloturistici e sentieri a cavallo. Il concorso rappresenta quindi un'importante occasione per il rilancio dell'immagine turistica della Contrada e di conseguenza dell’intera Città nell’ottica dello sviluppo di un turismo lento (c.d. slow </w:t>
      </w:r>
      <w:proofErr w:type="spellStart"/>
      <w:r w:rsidRPr="00F30EBB">
        <w:rPr>
          <w:i/>
          <w:iCs/>
        </w:rPr>
        <w:t>tourism</w:t>
      </w:r>
      <w:proofErr w:type="spellEnd"/>
      <w:r w:rsidRPr="00F30EBB">
        <w:rPr>
          <w:i/>
          <w:iCs/>
        </w:rPr>
        <w:t>) che pone l’attenzione sui dettagli e accompagna il turista attraverso un viaggio alla scoperta di luoghi nascosti, cultura e prodotti locali, nel pieno rispetto dell’ambiente e in risposta alla frenesia che caratterizza le vite quotidiane.”</w:t>
      </w:r>
    </w:p>
    <w:p w14:paraId="776C5838" w14:textId="77777777" w:rsidR="00D030C4" w:rsidRPr="00F30EBB" w:rsidRDefault="00D030C4" w:rsidP="00D030C4">
      <w:pPr>
        <w:pStyle w:val="Paragrafoelenco"/>
        <w:numPr>
          <w:ilvl w:val="0"/>
          <w:numId w:val="14"/>
        </w:numPr>
        <w:jc w:val="both"/>
      </w:pPr>
      <w:r>
        <w:rPr>
          <w:i/>
          <w:iCs/>
        </w:rPr>
        <w:t xml:space="preserve">“… </w:t>
      </w:r>
      <w:r w:rsidRPr="00F30EBB">
        <w:rPr>
          <w:i/>
          <w:iCs/>
        </w:rPr>
        <w:t xml:space="preserve">Con l’elaborazione del PUG si è avviato un percorso partecipativo e si sono tenuti svariati incontri con la cittadinanza di S. Paolo (Relazione Generale PUG M.F. 2022 allegata): il 25/10; il 5/11; il 17/12 e il 29/12/2021; il 4/01 e il 22/02/2022. </w:t>
      </w:r>
    </w:p>
    <w:p w14:paraId="12814EFD" w14:textId="77777777" w:rsidR="00D030C4" w:rsidRPr="00F30EBB" w:rsidRDefault="00D030C4" w:rsidP="00D030C4">
      <w:pPr>
        <w:pStyle w:val="Paragrafoelenco"/>
        <w:jc w:val="both"/>
      </w:pPr>
      <w:r w:rsidRPr="00F30EBB">
        <w:rPr>
          <w:i/>
          <w:iCs/>
        </w:rPr>
        <w:t xml:space="preserve">Dagli incontri sono emerse le criticità del territorio e in particolare, da un lato, l’assenza di una centralità, ossia di uno spazio pubblico o privato che, per l'importanza delle funzioni ospitate, possieda un valore di riferimento per l'intero ambito e dall’altro, la presenza di degrado diffuso nel patrimonio edilizio esistente. </w:t>
      </w:r>
    </w:p>
    <w:p w14:paraId="05BFF018" w14:textId="77777777" w:rsidR="00D030C4" w:rsidRDefault="00D030C4" w:rsidP="00D030C4">
      <w:pPr>
        <w:pStyle w:val="Paragrafoelenco"/>
        <w:jc w:val="both"/>
      </w:pPr>
      <w:r w:rsidRPr="00F30EBB">
        <w:rPr>
          <w:i/>
          <w:iCs/>
        </w:rPr>
        <w:t>Con lettera del 24/05/2022 i cittadini della Contrada hanno nuovamente evidenziato la criticità della mancanza nella zona centrale di un’area destinata a spazio pubblico di aggregazione.</w:t>
      </w:r>
      <w:r>
        <w:rPr>
          <w:i/>
          <w:iCs/>
        </w:rPr>
        <w:t>”</w:t>
      </w:r>
    </w:p>
    <w:p w14:paraId="2F6A7454" w14:textId="77777777" w:rsidR="00D030C4" w:rsidRDefault="00D030C4" w:rsidP="00D030C4">
      <w:pPr>
        <w:jc w:val="both"/>
      </w:pPr>
      <w:r w:rsidRPr="008A3167">
        <w:rPr>
          <w:b/>
          <w:bCs/>
        </w:rPr>
        <w:t>VISTA</w:t>
      </w:r>
      <w:r>
        <w:t xml:space="preserve"> la Determina Dirigenziale n. 3722 del 20/10/2025 di aggiudicazione del Concorso alla </w:t>
      </w:r>
      <w:r w:rsidRPr="0016212A">
        <w:t xml:space="preserve">R.T.P da costituirsi tra: Arch. GRECO Marcello (Capogruppo); Arch. MASTROVITO Giancarlo, </w:t>
      </w:r>
      <w:proofErr w:type="spellStart"/>
      <w:r w:rsidRPr="0016212A">
        <w:t>Geol</w:t>
      </w:r>
      <w:proofErr w:type="spellEnd"/>
      <w:r w:rsidRPr="0016212A">
        <w:t>. SOZZI Milena, Arch. OCCHINEGRO Luca Luigi, Arch. SUMA Comasia (mandanti)</w:t>
      </w:r>
      <w:r>
        <w:t>;</w:t>
      </w:r>
    </w:p>
    <w:p w14:paraId="21FD896B" w14:textId="77777777" w:rsidR="00D030C4" w:rsidRDefault="00D030C4" w:rsidP="00D030C4">
      <w:pPr>
        <w:jc w:val="both"/>
        <w:rPr>
          <w:i/>
          <w:iCs/>
        </w:rPr>
      </w:pPr>
      <w:r w:rsidRPr="008A3167">
        <w:rPr>
          <w:b/>
          <w:bCs/>
        </w:rPr>
        <w:t>VISTA</w:t>
      </w:r>
      <w:r>
        <w:t xml:space="preserve"> la nota pubblicata sul sito web istituzionale</w:t>
      </w:r>
      <w:r>
        <w:rPr>
          <w:rStyle w:val="Rimandonotaapidipagina"/>
        </w:rPr>
        <w:footnoteReference w:id="1"/>
      </w:r>
      <w:r>
        <w:t xml:space="preserve"> del Comune di Martina Franca, nel quale l’Assessore ai Lavori Pubblici, nonché Vice-Sindaco comunicava che “…</w:t>
      </w:r>
      <w:r w:rsidRPr="004E48F6">
        <w:rPr>
          <w:i/>
          <w:iCs/>
        </w:rPr>
        <w:t>Terminate le fasi tecniche, a breve saranno presentate alla Città le proposte progettuali e si aprirà un percorso di partecipazione nel quale saranno coinvolti cittadini, associazioni e comitati di quartiere</w:t>
      </w:r>
      <w:r>
        <w:rPr>
          <w:i/>
          <w:iCs/>
        </w:rPr>
        <w:t>.”;</w:t>
      </w:r>
    </w:p>
    <w:p w14:paraId="293CA1E1" w14:textId="1DF871DE" w:rsidR="00BE7B36" w:rsidRDefault="00BE7B36" w:rsidP="008532A2">
      <w:pPr>
        <w:jc w:val="both"/>
      </w:pPr>
      <w:r w:rsidRPr="00BE7B36">
        <w:rPr>
          <w:b/>
          <w:bCs/>
        </w:rPr>
        <w:lastRenderedPageBreak/>
        <w:t>VISTA</w:t>
      </w:r>
      <w:r>
        <w:t xml:space="preserve"> la</w:t>
      </w:r>
      <w:r w:rsidR="008532A2">
        <w:t xml:space="preserve"> </w:t>
      </w:r>
      <w:r>
        <w:t xml:space="preserve">nota </w:t>
      </w:r>
      <w:r w:rsidR="008532A2">
        <w:t xml:space="preserve">del Comitato </w:t>
      </w:r>
      <w:r>
        <w:t xml:space="preserve">inviata all’Amministrazione Comunale </w:t>
      </w:r>
      <w:r w:rsidR="008532A2">
        <w:t xml:space="preserve">e </w:t>
      </w:r>
      <w:r>
        <w:t xml:space="preserve">assunta al prot. </w:t>
      </w:r>
      <w:r w:rsidRPr="00BE7B36">
        <w:t>77572</w:t>
      </w:r>
      <w:r w:rsidR="008532A2">
        <w:t xml:space="preserve"> del 4/11/2025</w:t>
      </w:r>
      <w:r>
        <w:t>, nel quale si chiedeva di aprire la fase partecipativa prima della definizione, da parte dell’operatore economico vincitore, del Progetto di Fattibilità Tecnico Economica (PFTE)</w:t>
      </w:r>
      <w:r w:rsidR="008532A2">
        <w:t xml:space="preserve"> e nella stessa nota si chiedeva accesso civico generalizzato al fine di visionare tutte le 15 proposte progettuali pervenute nelle due fasi del concorso, tra l’altro non ancora riscontrato; </w:t>
      </w:r>
    </w:p>
    <w:p w14:paraId="481D2836" w14:textId="1C3CA735" w:rsidR="008532A2" w:rsidRPr="002C2C88" w:rsidRDefault="008532A2" w:rsidP="008532A2">
      <w:pPr>
        <w:jc w:val="both"/>
      </w:pPr>
      <w:r w:rsidRPr="008A3167">
        <w:rPr>
          <w:b/>
          <w:bCs/>
        </w:rPr>
        <w:t>VISTA</w:t>
      </w:r>
      <w:r>
        <w:t xml:space="preserve"> la nota stampa del 27/11/2025 pubblicata sul sito web istituzionale</w:t>
      </w:r>
      <w:r>
        <w:rPr>
          <w:rStyle w:val="Rimandonotaapidipagina"/>
        </w:rPr>
        <w:footnoteReference w:id="2"/>
      </w:r>
      <w:r>
        <w:t xml:space="preserve"> del Comune di Martina Franca, nel quale l’Assessore ai Lavori Pubblici, nonché Vice-Sindaco comunica che “</w:t>
      </w:r>
      <w:r w:rsidR="0028719A" w:rsidRPr="0028719A">
        <w:rPr>
          <w:i/>
          <w:iCs/>
        </w:rPr>
        <w:t>L</w:t>
      </w:r>
      <w:r w:rsidRPr="008532A2">
        <w:rPr>
          <w:i/>
          <w:iCs/>
        </w:rPr>
        <w:t>’obiettivo dell’Amministrazione è aprire un percorso condiviso e partecipato</w:t>
      </w:r>
      <w:r>
        <w:t xml:space="preserve">” </w:t>
      </w:r>
      <w:r w:rsidRPr="008532A2">
        <w:t>ed ancora</w:t>
      </w:r>
      <w:r>
        <w:rPr>
          <w:i/>
          <w:iCs/>
        </w:rPr>
        <w:t xml:space="preserve"> </w:t>
      </w:r>
      <w:r>
        <w:t>“</w:t>
      </w:r>
      <w:r w:rsidRPr="008532A2">
        <w:rPr>
          <w:i/>
          <w:iCs/>
        </w:rPr>
        <w:t>A seguito dell’approvazione delle graduatorie definitive e degli atti di gara relativi alla valutazione delle proposte pervenute al Comune di Martina Franca abbiamo avviato un sistema digitalizzato di raccolta di osservazioni e suggerimenti dei cittadini, al fine di garantire, insieme alla comunità, una visione condivisa capace di valorizzare i nostri spazi pubblici e rafforzare il senso di appartenenza ai quartieri.”</w:t>
      </w:r>
      <w:r>
        <w:rPr>
          <w:i/>
          <w:iCs/>
        </w:rPr>
        <w:t xml:space="preserve"> </w:t>
      </w:r>
      <w:r w:rsidR="002C2C88" w:rsidRPr="002C2C88">
        <w:t>c</w:t>
      </w:r>
      <w:r w:rsidR="0028719A" w:rsidRPr="002C2C88">
        <w:t>on conclusione della fase partecipata al 5 dicembre 2025;</w:t>
      </w:r>
    </w:p>
    <w:p w14:paraId="6C6A98A3" w14:textId="4CCB03F9" w:rsidR="002C2C88" w:rsidRDefault="0028719A" w:rsidP="002C2C88">
      <w:pPr>
        <w:jc w:val="both"/>
        <w:rPr>
          <w:b/>
          <w:bCs/>
        </w:rPr>
      </w:pPr>
      <w:r>
        <w:rPr>
          <w:b/>
          <w:bCs/>
        </w:rPr>
        <w:t>DATO ATTO</w:t>
      </w:r>
      <w:r w:rsidR="008532A2" w:rsidRPr="0028719A">
        <w:rPr>
          <w:b/>
          <w:bCs/>
        </w:rPr>
        <w:t xml:space="preserve"> </w:t>
      </w:r>
      <w:r w:rsidRPr="0028719A">
        <w:t xml:space="preserve">che i tempi </w:t>
      </w:r>
      <w:r>
        <w:t xml:space="preserve">stabiliti dall’A.C. in soli </w:t>
      </w:r>
      <w:proofErr w:type="gramStart"/>
      <w:r w:rsidRPr="0028719A">
        <w:rPr>
          <w:b/>
          <w:bCs/>
          <w:u w:val="single"/>
        </w:rPr>
        <w:t>8</w:t>
      </w:r>
      <w:proofErr w:type="gramEnd"/>
      <w:r w:rsidRPr="0028719A">
        <w:rPr>
          <w:b/>
          <w:bCs/>
          <w:u w:val="single"/>
        </w:rPr>
        <w:t xml:space="preserve"> giorni</w:t>
      </w:r>
      <w:r w:rsidRPr="0028719A">
        <w:t xml:space="preserve">, </w:t>
      </w:r>
      <w:r>
        <w:t xml:space="preserve">crediamo siano troppo stretti per </w:t>
      </w:r>
      <w:r w:rsidR="002C2C88">
        <w:t xml:space="preserve">una vera e </w:t>
      </w:r>
      <w:r w:rsidR="002C2C88" w:rsidRPr="002C2C88">
        <w:t xml:space="preserve">propria fase partecipativa che possa </w:t>
      </w:r>
      <w:r w:rsidRPr="002C2C88">
        <w:t xml:space="preserve">permettere a cittadini, tecnici e operatori economici di </w:t>
      </w:r>
      <w:r w:rsidR="002C2C88" w:rsidRPr="002C2C88">
        <w:t>rendere le proprie valutazioni e/o osservazioni e suggerimenti nel merito del progetto vincitore;</w:t>
      </w:r>
    </w:p>
    <w:p w14:paraId="168D8B9D" w14:textId="161AF6AE" w:rsidR="00D030C4" w:rsidRDefault="00D030C4" w:rsidP="00493C1E">
      <w:pPr>
        <w:spacing w:before="360"/>
      </w:pPr>
      <w:r>
        <w:t xml:space="preserve">il Comitato Cittadini “San Paolo Attiva”, in rappresentanza dei cittadini del quartiere e in qualità di soggetto interessato, con interesse diretto, concreto e attuale, </w:t>
      </w:r>
    </w:p>
    <w:p w14:paraId="4F31D349" w14:textId="77777777" w:rsidR="00D030C4" w:rsidRPr="00C61750" w:rsidRDefault="00D030C4" w:rsidP="00D030C4">
      <w:pPr>
        <w:jc w:val="center"/>
        <w:rPr>
          <w:b/>
          <w:bCs/>
        </w:rPr>
      </w:pPr>
      <w:r w:rsidRPr="00C61750">
        <w:rPr>
          <w:b/>
          <w:bCs/>
        </w:rPr>
        <w:t>CHIEDE</w:t>
      </w:r>
    </w:p>
    <w:p w14:paraId="0B470E4B" w14:textId="6B0966C4" w:rsidR="00312A97" w:rsidRPr="00493C1E" w:rsidRDefault="00D030C4" w:rsidP="00D030C4">
      <w:pPr>
        <w:pStyle w:val="Paragrafoelenco"/>
        <w:numPr>
          <w:ilvl w:val="0"/>
          <w:numId w:val="13"/>
        </w:numPr>
        <w:jc w:val="both"/>
        <w:rPr>
          <w:b/>
          <w:bCs/>
        </w:rPr>
      </w:pPr>
      <w:r w:rsidRPr="00F30EBB">
        <w:rPr>
          <w:b/>
          <w:bCs/>
        </w:rPr>
        <w:t xml:space="preserve">che il percorso di partecipazione </w:t>
      </w:r>
      <w:r w:rsidR="00312A97">
        <w:rPr>
          <w:b/>
          <w:bCs/>
        </w:rPr>
        <w:t>sia dilazionato con conclusione posticipata a dopo il 6 gennaio</w:t>
      </w:r>
      <w:r w:rsidR="0028719A">
        <w:rPr>
          <w:b/>
          <w:bCs/>
        </w:rPr>
        <w:t xml:space="preserve"> 2026</w:t>
      </w:r>
      <w:r w:rsidR="00493C1E">
        <w:rPr>
          <w:b/>
          <w:bCs/>
        </w:rPr>
        <w:t xml:space="preserve"> </w:t>
      </w:r>
      <w:r w:rsidR="00493C1E" w:rsidRPr="00493C1E">
        <w:rPr>
          <w:b/>
          <w:bCs/>
        </w:rPr>
        <w:t>per permettere a cittadini, tecnici e operatori economici di rendere le proprie valutazioni</w:t>
      </w:r>
      <w:r w:rsidR="00493C1E">
        <w:rPr>
          <w:b/>
          <w:bCs/>
        </w:rPr>
        <w:t>,</w:t>
      </w:r>
      <w:r w:rsidR="00493C1E" w:rsidRPr="00493C1E">
        <w:rPr>
          <w:b/>
          <w:bCs/>
        </w:rPr>
        <w:t xml:space="preserve"> osservazioni e suggerimenti nel merito del</w:t>
      </w:r>
      <w:r w:rsidR="00493C1E">
        <w:rPr>
          <w:b/>
          <w:bCs/>
        </w:rPr>
        <w:t xml:space="preserve">la </w:t>
      </w:r>
      <w:r w:rsidR="00493C1E" w:rsidRPr="00493C1E">
        <w:rPr>
          <w:b/>
          <w:bCs/>
        </w:rPr>
        <w:t>pro</w:t>
      </w:r>
      <w:r w:rsidR="00493C1E">
        <w:rPr>
          <w:b/>
          <w:bCs/>
        </w:rPr>
        <w:t xml:space="preserve">posta progettuale </w:t>
      </w:r>
      <w:r w:rsidR="00493C1E" w:rsidRPr="00493C1E">
        <w:rPr>
          <w:b/>
          <w:bCs/>
        </w:rPr>
        <w:t>vincit</w:t>
      </w:r>
      <w:r w:rsidR="00493C1E">
        <w:rPr>
          <w:b/>
          <w:bCs/>
        </w:rPr>
        <w:t>rice</w:t>
      </w:r>
      <w:r w:rsidR="00312A97" w:rsidRPr="00493C1E">
        <w:rPr>
          <w:b/>
          <w:bCs/>
        </w:rPr>
        <w:t>;</w:t>
      </w:r>
    </w:p>
    <w:p w14:paraId="116C411E" w14:textId="3EFC41AF" w:rsidR="00312A97" w:rsidRDefault="00312A97" w:rsidP="00D030C4">
      <w:pPr>
        <w:pStyle w:val="Paragrafoelenco"/>
        <w:numPr>
          <w:ilvl w:val="0"/>
          <w:numId w:val="13"/>
        </w:numPr>
        <w:jc w:val="both"/>
        <w:rPr>
          <w:b/>
          <w:bCs/>
        </w:rPr>
      </w:pPr>
      <w:r>
        <w:rPr>
          <w:b/>
          <w:bCs/>
        </w:rPr>
        <w:t xml:space="preserve">che </w:t>
      </w:r>
      <w:r w:rsidR="0028719A">
        <w:rPr>
          <w:b/>
          <w:bCs/>
        </w:rPr>
        <w:t xml:space="preserve">durante </w:t>
      </w:r>
      <w:r>
        <w:rPr>
          <w:b/>
          <w:bCs/>
        </w:rPr>
        <w:t xml:space="preserve">la fase partecipativa </w:t>
      </w:r>
      <w:r w:rsidR="0028719A" w:rsidRPr="00493C1E">
        <w:rPr>
          <w:b/>
          <w:bCs/>
          <w:u w:val="single"/>
        </w:rPr>
        <w:t xml:space="preserve">si svolga </w:t>
      </w:r>
      <w:r w:rsidRPr="00493C1E">
        <w:rPr>
          <w:b/>
          <w:bCs/>
          <w:u w:val="single"/>
        </w:rPr>
        <w:t>almeno un incontro pubblico</w:t>
      </w:r>
      <w:r>
        <w:rPr>
          <w:b/>
          <w:bCs/>
        </w:rPr>
        <w:t>, in cui Amministrazione Comunale e operato</w:t>
      </w:r>
      <w:r w:rsidR="0028719A">
        <w:rPr>
          <w:b/>
          <w:bCs/>
        </w:rPr>
        <w:t>re</w:t>
      </w:r>
      <w:r>
        <w:rPr>
          <w:b/>
          <w:bCs/>
        </w:rPr>
        <w:t xml:space="preserve"> economico vincitore del concorso, illustrino il progetto e le scelte effettuate</w:t>
      </w:r>
      <w:r w:rsidR="0028719A">
        <w:rPr>
          <w:b/>
          <w:bCs/>
        </w:rPr>
        <w:t>, e che tale incontro avvenga direttamente nel quartiere San Paolo</w:t>
      </w:r>
      <w:r>
        <w:rPr>
          <w:b/>
          <w:bCs/>
        </w:rPr>
        <w:t>;</w:t>
      </w:r>
    </w:p>
    <w:p w14:paraId="6030361E" w14:textId="762836DD" w:rsidR="00D030C4" w:rsidRPr="002C2C88" w:rsidRDefault="00D030C4" w:rsidP="00D030C4">
      <w:pPr>
        <w:pStyle w:val="Paragrafoelenco"/>
        <w:numPr>
          <w:ilvl w:val="0"/>
          <w:numId w:val="13"/>
        </w:numPr>
        <w:jc w:val="both"/>
        <w:rPr>
          <w:b/>
          <w:bCs/>
        </w:rPr>
      </w:pPr>
      <w:r w:rsidRPr="002C2C88">
        <w:rPr>
          <w:b/>
          <w:bCs/>
        </w:rPr>
        <w:t xml:space="preserve">che la </w:t>
      </w:r>
      <w:r w:rsidR="002C2C88" w:rsidRPr="002C2C88">
        <w:rPr>
          <w:b/>
          <w:bCs/>
        </w:rPr>
        <w:t xml:space="preserve">successiva </w:t>
      </w:r>
      <w:r w:rsidRPr="002C2C88">
        <w:rPr>
          <w:b/>
          <w:bCs/>
        </w:rPr>
        <w:t>presentazione della proposta progettuale vincitrice</w:t>
      </w:r>
      <w:r w:rsidR="002C2C88">
        <w:rPr>
          <w:b/>
          <w:bCs/>
        </w:rPr>
        <w:t>, come prevista dal bando,</w:t>
      </w:r>
      <w:r w:rsidRPr="002C2C88">
        <w:rPr>
          <w:b/>
          <w:bCs/>
        </w:rPr>
        <w:t xml:space="preserve"> avvenga nel quartiere San Paolo in luogo pubblico e con la presentazione ed esposizione d</w:t>
      </w:r>
      <w:r w:rsidR="002C2C88" w:rsidRPr="002C2C88">
        <w:rPr>
          <w:b/>
          <w:bCs/>
        </w:rPr>
        <w:t>i tutte le</w:t>
      </w:r>
      <w:r w:rsidRPr="002C2C88">
        <w:rPr>
          <w:b/>
          <w:bCs/>
        </w:rPr>
        <w:t xml:space="preserve"> 15 proposte progettuali pervenute nelle due fasi del concorso di progettazione.</w:t>
      </w:r>
    </w:p>
    <w:p w14:paraId="3498F8E9" w14:textId="77777777" w:rsidR="00D030C4" w:rsidRDefault="00D030C4" w:rsidP="00D030C4">
      <w:pPr>
        <w:pStyle w:val="Paragrafoelenco"/>
        <w:ind w:left="0"/>
        <w:jc w:val="both"/>
      </w:pPr>
    </w:p>
    <w:p w14:paraId="31B563BD" w14:textId="77777777" w:rsidR="006F1822" w:rsidRDefault="006F1822" w:rsidP="002C2C88">
      <w:pPr>
        <w:pStyle w:val="Paragrafoelenco"/>
        <w:spacing w:before="120"/>
        <w:ind w:left="0"/>
        <w:jc w:val="both"/>
      </w:pPr>
      <w:r>
        <w:t>Il Comitato, si rende sin da ora disponibile nel collaborare nell’organizzazione dell’incontro pubblico nel quartiere San Paolo.</w:t>
      </w:r>
    </w:p>
    <w:p w14:paraId="679F4667" w14:textId="3F76261C" w:rsidR="001617F1" w:rsidRDefault="001617F1" w:rsidP="00A27D37">
      <w:pPr>
        <w:pStyle w:val="Paragrafoelenco"/>
        <w:spacing w:before="120"/>
        <w:ind w:left="0"/>
        <w:jc w:val="both"/>
        <w:rPr>
          <w:i/>
          <w:iCs/>
        </w:rPr>
      </w:pPr>
    </w:p>
    <w:sectPr w:rsidR="001617F1" w:rsidSect="004D6AC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2D74" w14:textId="77777777" w:rsidR="006662D2" w:rsidRDefault="006662D2" w:rsidP="004D6AC8">
      <w:pPr>
        <w:spacing w:after="0" w:line="240" w:lineRule="auto"/>
      </w:pPr>
      <w:r>
        <w:separator/>
      </w:r>
    </w:p>
  </w:endnote>
  <w:endnote w:type="continuationSeparator" w:id="0">
    <w:p w14:paraId="12B5EA44" w14:textId="77777777" w:rsidR="006662D2" w:rsidRDefault="006662D2" w:rsidP="004D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B78CE" w14:textId="77777777" w:rsidR="006662D2" w:rsidRDefault="006662D2" w:rsidP="004D6AC8">
      <w:pPr>
        <w:spacing w:after="0" w:line="240" w:lineRule="auto"/>
      </w:pPr>
      <w:r>
        <w:separator/>
      </w:r>
    </w:p>
  </w:footnote>
  <w:footnote w:type="continuationSeparator" w:id="0">
    <w:p w14:paraId="77111613" w14:textId="77777777" w:rsidR="006662D2" w:rsidRDefault="006662D2" w:rsidP="004D6AC8">
      <w:pPr>
        <w:spacing w:after="0" w:line="240" w:lineRule="auto"/>
      </w:pPr>
      <w:r>
        <w:continuationSeparator/>
      </w:r>
    </w:p>
  </w:footnote>
  <w:footnote w:id="1">
    <w:p w14:paraId="7F7F5FCB" w14:textId="77777777" w:rsidR="00D030C4" w:rsidRDefault="00D030C4" w:rsidP="00D030C4">
      <w:pPr>
        <w:jc w:val="both"/>
      </w:pPr>
      <w:r>
        <w:rPr>
          <w:rStyle w:val="Rimandonotaapidipagina"/>
        </w:rPr>
        <w:footnoteRef/>
      </w:r>
      <w:r>
        <w:t xml:space="preserve"> </w:t>
      </w:r>
      <w:r w:rsidRPr="004E48F6">
        <w:rPr>
          <w:sz w:val="18"/>
          <w:szCs w:val="18"/>
        </w:rPr>
        <w:t>https://www.comune.martinafranca.ta.it/Novita/Comunicati/Concorsi-di-progettazione-per-San-Paolo-Carmine-e-Sant-Eligio-approvate-le-graduatorie-definitive-delle-proposte-finaliste</w:t>
      </w:r>
    </w:p>
    <w:p w14:paraId="548ADA31" w14:textId="77777777" w:rsidR="00D030C4" w:rsidRDefault="00D030C4" w:rsidP="00D030C4">
      <w:pPr>
        <w:pStyle w:val="Testonotaapidipagina"/>
      </w:pPr>
    </w:p>
  </w:footnote>
  <w:footnote w:id="2">
    <w:p w14:paraId="219C7F4E" w14:textId="413988CF" w:rsidR="008532A2" w:rsidRDefault="008532A2" w:rsidP="008532A2">
      <w:pPr>
        <w:jc w:val="both"/>
      </w:pPr>
      <w:r>
        <w:rPr>
          <w:rStyle w:val="Rimandonotaapidipagina"/>
        </w:rPr>
        <w:footnoteRef/>
      </w:r>
      <w:r>
        <w:t xml:space="preserve"> </w:t>
      </w:r>
      <w:r w:rsidRPr="008532A2">
        <w:rPr>
          <w:sz w:val="18"/>
          <w:szCs w:val="18"/>
        </w:rPr>
        <w:t>https://www.comune.martinafranca.ta.it/Novita/Comunicati/Percorso-di-progettazione-partecipata-per-la-rigenerazione-dei-quartieri-Carmine-Sant-Eligio-e-San-Paolo</w:t>
      </w:r>
    </w:p>
    <w:p w14:paraId="0BCC8518" w14:textId="77777777" w:rsidR="008532A2" w:rsidRDefault="008532A2" w:rsidP="008532A2">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395"/>
    <w:multiLevelType w:val="hybridMultilevel"/>
    <w:tmpl w:val="96F82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C04D1"/>
    <w:multiLevelType w:val="hybridMultilevel"/>
    <w:tmpl w:val="CAEEB474"/>
    <w:lvl w:ilvl="0" w:tplc="0410000F">
      <w:start w:val="1"/>
      <w:numFmt w:val="decimal"/>
      <w:lvlText w:val="%1."/>
      <w:lvlJc w:val="left"/>
      <w:pPr>
        <w:tabs>
          <w:tab w:val="num" w:pos="1800"/>
        </w:tabs>
        <w:ind w:left="1800" w:hanging="360"/>
      </w:pPr>
    </w:lvl>
    <w:lvl w:ilvl="1" w:tplc="04100019" w:tentative="1">
      <w:start w:val="1"/>
      <w:numFmt w:val="lowerLetter"/>
      <w:lvlText w:val="%2."/>
      <w:lvlJc w:val="left"/>
      <w:pPr>
        <w:tabs>
          <w:tab w:val="num" w:pos="2520"/>
        </w:tabs>
        <w:ind w:left="2520" w:hanging="360"/>
      </w:p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2" w15:restartNumberingAfterBreak="0">
    <w:nsid w:val="103323EE"/>
    <w:multiLevelType w:val="hybridMultilevel"/>
    <w:tmpl w:val="C6B46340"/>
    <w:lvl w:ilvl="0" w:tplc="42646BA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CD43B6"/>
    <w:multiLevelType w:val="hybridMultilevel"/>
    <w:tmpl w:val="E1AAC3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AF2853"/>
    <w:multiLevelType w:val="hybridMultilevel"/>
    <w:tmpl w:val="05560A6E"/>
    <w:lvl w:ilvl="0" w:tplc="1294104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6F6A53"/>
    <w:multiLevelType w:val="hybridMultilevel"/>
    <w:tmpl w:val="7BDA0154"/>
    <w:lvl w:ilvl="0" w:tplc="1294104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1C51EE"/>
    <w:multiLevelType w:val="hybridMultilevel"/>
    <w:tmpl w:val="F166A12A"/>
    <w:lvl w:ilvl="0" w:tplc="0A82A24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215666A"/>
    <w:multiLevelType w:val="hybridMultilevel"/>
    <w:tmpl w:val="6CFEAD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67527B8"/>
    <w:multiLevelType w:val="hybridMultilevel"/>
    <w:tmpl w:val="F4EA540C"/>
    <w:lvl w:ilvl="0" w:tplc="106E8EC0">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DC31E8"/>
    <w:multiLevelType w:val="hybridMultilevel"/>
    <w:tmpl w:val="7A348078"/>
    <w:lvl w:ilvl="0" w:tplc="FFFFFFFF">
      <w:numFmt w:val="bullet"/>
      <w:lvlText w:val="-"/>
      <w:lvlJc w:val="left"/>
      <w:pPr>
        <w:ind w:left="720" w:hanging="360"/>
      </w:pPr>
      <w:rPr>
        <w:rFonts w:ascii="Calibri" w:eastAsiaTheme="minorEastAsia"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E6B75B5"/>
    <w:multiLevelType w:val="hybridMultilevel"/>
    <w:tmpl w:val="03F2CC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56F01CF"/>
    <w:multiLevelType w:val="hybridMultilevel"/>
    <w:tmpl w:val="07188E6E"/>
    <w:lvl w:ilvl="0" w:tplc="C2DCF7A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7170EF7"/>
    <w:multiLevelType w:val="hybridMultilevel"/>
    <w:tmpl w:val="776871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9DB22A4"/>
    <w:multiLevelType w:val="hybridMultilevel"/>
    <w:tmpl w:val="C4209870"/>
    <w:lvl w:ilvl="0" w:tplc="B0F41F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98589088">
    <w:abstractNumId w:val="10"/>
  </w:num>
  <w:num w:numId="2" w16cid:durableId="1819616826">
    <w:abstractNumId w:val="1"/>
  </w:num>
  <w:num w:numId="3" w16cid:durableId="1260529031">
    <w:abstractNumId w:val="9"/>
  </w:num>
  <w:num w:numId="4" w16cid:durableId="64495055">
    <w:abstractNumId w:val="0"/>
  </w:num>
  <w:num w:numId="5" w16cid:durableId="1265386686">
    <w:abstractNumId w:val="7"/>
  </w:num>
  <w:num w:numId="6" w16cid:durableId="511534892">
    <w:abstractNumId w:val="4"/>
  </w:num>
  <w:num w:numId="7" w16cid:durableId="1725832995">
    <w:abstractNumId w:val="5"/>
  </w:num>
  <w:num w:numId="8" w16cid:durableId="1726103116">
    <w:abstractNumId w:val="12"/>
  </w:num>
  <w:num w:numId="9" w16cid:durableId="1939368753">
    <w:abstractNumId w:val="6"/>
  </w:num>
  <w:num w:numId="10" w16cid:durableId="374088229">
    <w:abstractNumId w:val="3"/>
  </w:num>
  <w:num w:numId="11" w16cid:durableId="1815756138">
    <w:abstractNumId w:val="13"/>
  </w:num>
  <w:num w:numId="12" w16cid:durableId="369651736">
    <w:abstractNumId w:val="8"/>
  </w:num>
  <w:num w:numId="13" w16cid:durableId="2099446879">
    <w:abstractNumId w:val="11"/>
  </w:num>
  <w:num w:numId="14" w16cid:durableId="16975804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283"/>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59"/>
    <w:rsid w:val="000557CA"/>
    <w:rsid w:val="00065859"/>
    <w:rsid w:val="00083C34"/>
    <w:rsid w:val="000951D7"/>
    <w:rsid w:val="000B10E3"/>
    <w:rsid w:val="000C6EEA"/>
    <w:rsid w:val="000E6CB7"/>
    <w:rsid w:val="00100EA9"/>
    <w:rsid w:val="001150BE"/>
    <w:rsid w:val="00147FF9"/>
    <w:rsid w:val="001617F1"/>
    <w:rsid w:val="00165EF0"/>
    <w:rsid w:val="00187B2B"/>
    <w:rsid w:val="001912D6"/>
    <w:rsid w:val="001C287F"/>
    <w:rsid w:val="001C4428"/>
    <w:rsid w:val="001D1845"/>
    <w:rsid w:val="001E084A"/>
    <w:rsid w:val="001E1E76"/>
    <w:rsid w:val="001F6283"/>
    <w:rsid w:val="00202483"/>
    <w:rsid w:val="00222C10"/>
    <w:rsid w:val="00237464"/>
    <w:rsid w:val="0025408C"/>
    <w:rsid w:val="00254990"/>
    <w:rsid w:val="00273EF5"/>
    <w:rsid w:val="00281D2E"/>
    <w:rsid w:val="0028719A"/>
    <w:rsid w:val="00290FEC"/>
    <w:rsid w:val="002A2B3B"/>
    <w:rsid w:val="002C2C88"/>
    <w:rsid w:val="002C5FFB"/>
    <w:rsid w:val="00312A97"/>
    <w:rsid w:val="00337D1F"/>
    <w:rsid w:val="00340C0F"/>
    <w:rsid w:val="00350572"/>
    <w:rsid w:val="00354875"/>
    <w:rsid w:val="003609DF"/>
    <w:rsid w:val="00363F65"/>
    <w:rsid w:val="00375CA2"/>
    <w:rsid w:val="0038457C"/>
    <w:rsid w:val="003876D9"/>
    <w:rsid w:val="003A1C85"/>
    <w:rsid w:val="003B19D7"/>
    <w:rsid w:val="003B1FDC"/>
    <w:rsid w:val="00403878"/>
    <w:rsid w:val="00482A95"/>
    <w:rsid w:val="00493C1E"/>
    <w:rsid w:val="004A1120"/>
    <w:rsid w:val="004A4FCF"/>
    <w:rsid w:val="004D6AC8"/>
    <w:rsid w:val="004F3535"/>
    <w:rsid w:val="005212A3"/>
    <w:rsid w:val="00525BFE"/>
    <w:rsid w:val="00546AFB"/>
    <w:rsid w:val="00556E6F"/>
    <w:rsid w:val="0057306C"/>
    <w:rsid w:val="0058709B"/>
    <w:rsid w:val="005C6B31"/>
    <w:rsid w:val="005D14DF"/>
    <w:rsid w:val="005F6975"/>
    <w:rsid w:val="00640959"/>
    <w:rsid w:val="00656CF5"/>
    <w:rsid w:val="006611EE"/>
    <w:rsid w:val="006662D2"/>
    <w:rsid w:val="00680D1C"/>
    <w:rsid w:val="00697106"/>
    <w:rsid w:val="00697465"/>
    <w:rsid w:val="006A5881"/>
    <w:rsid w:val="006D017E"/>
    <w:rsid w:val="006D3361"/>
    <w:rsid w:val="006E46A3"/>
    <w:rsid w:val="006F1822"/>
    <w:rsid w:val="007366BB"/>
    <w:rsid w:val="0075039F"/>
    <w:rsid w:val="0075497C"/>
    <w:rsid w:val="00756633"/>
    <w:rsid w:val="00764A62"/>
    <w:rsid w:val="007A07E2"/>
    <w:rsid w:val="007C2A82"/>
    <w:rsid w:val="007C6B32"/>
    <w:rsid w:val="007C72E1"/>
    <w:rsid w:val="007F07E1"/>
    <w:rsid w:val="00806813"/>
    <w:rsid w:val="00822B79"/>
    <w:rsid w:val="008338C5"/>
    <w:rsid w:val="008444FB"/>
    <w:rsid w:val="008532A2"/>
    <w:rsid w:val="008610C6"/>
    <w:rsid w:val="008620BE"/>
    <w:rsid w:val="008656CB"/>
    <w:rsid w:val="00874201"/>
    <w:rsid w:val="008868A7"/>
    <w:rsid w:val="00896725"/>
    <w:rsid w:val="008E0B42"/>
    <w:rsid w:val="009068F5"/>
    <w:rsid w:val="009129AF"/>
    <w:rsid w:val="00966A92"/>
    <w:rsid w:val="009B2CCD"/>
    <w:rsid w:val="009D0B6D"/>
    <w:rsid w:val="009E49C8"/>
    <w:rsid w:val="009E4B2C"/>
    <w:rsid w:val="009F3E28"/>
    <w:rsid w:val="00A03325"/>
    <w:rsid w:val="00A0368A"/>
    <w:rsid w:val="00A27D37"/>
    <w:rsid w:val="00A60730"/>
    <w:rsid w:val="00A6527B"/>
    <w:rsid w:val="00A82ED5"/>
    <w:rsid w:val="00A918F8"/>
    <w:rsid w:val="00AA320A"/>
    <w:rsid w:val="00AB61EF"/>
    <w:rsid w:val="00AB715A"/>
    <w:rsid w:val="00AE2024"/>
    <w:rsid w:val="00AE3D50"/>
    <w:rsid w:val="00B05852"/>
    <w:rsid w:val="00BD3DD3"/>
    <w:rsid w:val="00BE7B36"/>
    <w:rsid w:val="00BF28CB"/>
    <w:rsid w:val="00C03AA5"/>
    <w:rsid w:val="00C27ABE"/>
    <w:rsid w:val="00C377C6"/>
    <w:rsid w:val="00C914AD"/>
    <w:rsid w:val="00CA11A2"/>
    <w:rsid w:val="00CF4562"/>
    <w:rsid w:val="00D030C4"/>
    <w:rsid w:val="00D0359A"/>
    <w:rsid w:val="00D22591"/>
    <w:rsid w:val="00D66728"/>
    <w:rsid w:val="00D87AB5"/>
    <w:rsid w:val="00D936E5"/>
    <w:rsid w:val="00DA5034"/>
    <w:rsid w:val="00DB4B0C"/>
    <w:rsid w:val="00DF06B4"/>
    <w:rsid w:val="00DF5827"/>
    <w:rsid w:val="00E00957"/>
    <w:rsid w:val="00E35D09"/>
    <w:rsid w:val="00E668FC"/>
    <w:rsid w:val="00E9380E"/>
    <w:rsid w:val="00E93A69"/>
    <w:rsid w:val="00EB587F"/>
    <w:rsid w:val="00EB623F"/>
    <w:rsid w:val="00ED150A"/>
    <w:rsid w:val="00EF4C11"/>
    <w:rsid w:val="00EF4C6D"/>
    <w:rsid w:val="00F1224E"/>
    <w:rsid w:val="00F20605"/>
    <w:rsid w:val="00F25CBA"/>
    <w:rsid w:val="00F42805"/>
    <w:rsid w:val="00F85D36"/>
    <w:rsid w:val="00FA0D8D"/>
    <w:rsid w:val="00FD1FC3"/>
    <w:rsid w:val="00FE2CFE"/>
    <w:rsid w:val="00FE4CB1"/>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89CC46D"/>
  <w15:chartTrackingRefBased/>
  <w15:docId w15:val="{2B764B24-981C-4C11-9AC9-2BADDA206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D6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D6A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6AC8"/>
  </w:style>
  <w:style w:type="paragraph" w:styleId="Pidipagina">
    <w:name w:val="footer"/>
    <w:basedOn w:val="Normale"/>
    <w:link w:val="PidipaginaCarattere"/>
    <w:uiPriority w:val="99"/>
    <w:unhideWhenUsed/>
    <w:rsid w:val="004D6A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6AC8"/>
  </w:style>
  <w:style w:type="character" w:styleId="Collegamentoipertestuale">
    <w:name w:val="Hyperlink"/>
    <w:basedOn w:val="Carpredefinitoparagrafo"/>
    <w:uiPriority w:val="99"/>
    <w:unhideWhenUsed/>
    <w:rsid w:val="005C6B31"/>
    <w:rPr>
      <w:color w:val="0563C1" w:themeColor="hyperlink"/>
      <w:u w:val="single"/>
    </w:rPr>
  </w:style>
  <w:style w:type="character" w:customStyle="1" w:styleId="Menzionenonrisolta1">
    <w:name w:val="Menzione non risolta1"/>
    <w:basedOn w:val="Carpredefinitoparagrafo"/>
    <w:uiPriority w:val="99"/>
    <w:semiHidden/>
    <w:unhideWhenUsed/>
    <w:rsid w:val="005C6B31"/>
    <w:rPr>
      <w:color w:val="605E5C"/>
      <w:shd w:val="clear" w:color="auto" w:fill="E1DFDD"/>
    </w:rPr>
  </w:style>
  <w:style w:type="character" w:styleId="Menzionenonrisolta">
    <w:name w:val="Unresolved Mention"/>
    <w:basedOn w:val="Carpredefinitoparagrafo"/>
    <w:uiPriority w:val="99"/>
    <w:semiHidden/>
    <w:unhideWhenUsed/>
    <w:rsid w:val="003609DF"/>
    <w:rPr>
      <w:color w:val="605E5C"/>
      <w:shd w:val="clear" w:color="auto" w:fill="E1DFDD"/>
    </w:rPr>
  </w:style>
  <w:style w:type="paragraph" w:styleId="Paragrafoelenco">
    <w:name w:val="List Paragraph"/>
    <w:basedOn w:val="Normale"/>
    <w:uiPriority w:val="34"/>
    <w:qFormat/>
    <w:rsid w:val="003B19D7"/>
    <w:pPr>
      <w:ind w:left="720"/>
      <w:contextualSpacing/>
    </w:pPr>
    <w:rPr>
      <w:rFonts w:eastAsiaTheme="minorEastAsia"/>
      <w:lang w:eastAsia="it-IT"/>
    </w:rPr>
  </w:style>
  <w:style w:type="paragraph" w:styleId="Didascalia">
    <w:name w:val="caption"/>
    <w:basedOn w:val="Normale"/>
    <w:next w:val="Normale"/>
    <w:uiPriority w:val="35"/>
    <w:unhideWhenUsed/>
    <w:qFormat/>
    <w:rsid w:val="00A60730"/>
    <w:pPr>
      <w:spacing w:after="200" w:line="240" w:lineRule="auto"/>
    </w:pPr>
    <w:rPr>
      <w:i/>
      <w:iCs/>
      <w:color w:val="44546A" w:themeColor="text2"/>
      <w:sz w:val="18"/>
      <w:szCs w:val="18"/>
    </w:rPr>
  </w:style>
  <w:style w:type="paragraph" w:styleId="Testonotaapidipagina">
    <w:name w:val="footnote text"/>
    <w:basedOn w:val="Normale"/>
    <w:link w:val="TestonotaapidipaginaCarattere"/>
    <w:uiPriority w:val="99"/>
    <w:semiHidden/>
    <w:unhideWhenUsed/>
    <w:rsid w:val="00D030C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030C4"/>
    <w:rPr>
      <w:sz w:val="20"/>
      <w:szCs w:val="20"/>
    </w:rPr>
  </w:style>
  <w:style w:type="character" w:styleId="Rimandonotaapidipagina">
    <w:name w:val="footnote reference"/>
    <w:basedOn w:val="Carpredefinitoparagrafo"/>
    <w:uiPriority w:val="99"/>
    <w:semiHidden/>
    <w:unhideWhenUsed/>
    <w:rsid w:val="00D030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244">
      <w:bodyDiv w:val="1"/>
      <w:marLeft w:val="0"/>
      <w:marRight w:val="0"/>
      <w:marTop w:val="0"/>
      <w:marBottom w:val="0"/>
      <w:divBdr>
        <w:top w:val="none" w:sz="0" w:space="0" w:color="auto"/>
        <w:left w:val="none" w:sz="0" w:space="0" w:color="auto"/>
        <w:bottom w:val="none" w:sz="0" w:space="0" w:color="auto"/>
        <w:right w:val="none" w:sz="0" w:space="0" w:color="auto"/>
      </w:divBdr>
    </w:div>
    <w:div w:id="1234006292">
      <w:bodyDiv w:val="1"/>
      <w:marLeft w:val="0"/>
      <w:marRight w:val="0"/>
      <w:marTop w:val="0"/>
      <w:marBottom w:val="0"/>
      <w:divBdr>
        <w:top w:val="none" w:sz="0" w:space="0" w:color="auto"/>
        <w:left w:val="none" w:sz="0" w:space="0" w:color="auto"/>
        <w:bottom w:val="none" w:sz="0" w:space="0" w:color="auto"/>
        <w:right w:val="none" w:sz="0" w:space="0" w:color="auto"/>
      </w:divBdr>
    </w:div>
    <w:div w:id="1614706264">
      <w:bodyDiv w:val="1"/>
      <w:marLeft w:val="0"/>
      <w:marRight w:val="0"/>
      <w:marTop w:val="0"/>
      <w:marBottom w:val="0"/>
      <w:divBdr>
        <w:top w:val="none" w:sz="0" w:space="0" w:color="auto"/>
        <w:left w:val="none" w:sz="0" w:space="0" w:color="auto"/>
        <w:bottom w:val="none" w:sz="0" w:space="0" w:color="auto"/>
        <w:right w:val="none" w:sz="0" w:space="0" w:color="auto"/>
      </w:divBdr>
    </w:div>
    <w:div w:id="1617368095">
      <w:bodyDiv w:val="1"/>
      <w:marLeft w:val="0"/>
      <w:marRight w:val="0"/>
      <w:marTop w:val="0"/>
      <w:marBottom w:val="0"/>
      <w:divBdr>
        <w:top w:val="none" w:sz="0" w:space="0" w:color="auto"/>
        <w:left w:val="none" w:sz="0" w:space="0" w:color="auto"/>
        <w:bottom w:val="none" w:sz="0" w:space="0" w:color="auto"/>
        <w:right w:val="none" w:sz="0" w:space="0" w:color="auto"/>
      </w:divBdr>
    </w:div>
    <w:div w:id="1887139176">
      <w:bodyDiv w:val="1"/>
      <w:marLeft w:val="0"/>
      <w:marRight w:val="0"/>
      <w:marTop w:val="0"/>
      <w:marBottom w:val="0"/>
      <w:divBdr>
        <w:top w:val="none" w:sz="0" w:space="0" w:color="auto"/>
        <w:left w:val="none" w:sz="0" w:space="0" w:color="auto"/>
        <w:bottom w:val="none" w:sz="0" w:space="0" w:color="auto"/>
        <w:right w:val="none" w:sz="0" w:space="0" w:color="auto"/>
      </w:divBdr>
      <w:divsChild>
        <w:div w:id="1463384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iattaforma.concorsidiprogetta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963</Words>
  <Characters>5807</Characters>
  <Application>Microsoft Office Word</Application>
  <DocSecurity>0</DocSecurity>
  <Lines>90</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Nardelli</dc:creator>
  <cp:keywords/>
  <dc:description/>
  <cp:lastModifiedBy>Armando Nardelli</cp:lastModifiedBy>
  <cp:revision>7</cp:revision>
  <cp:lastPrinted>2025-11-29T10:38:00Z</cp:lastPrinted>
  <dcterms:created xsi:type="dcterms:W3CDTF">2025-11-29T09:21:00Z</dcterms:created>
  <dcterms:modified xsi:type="dcterms:W3CDTF">2025-11-29T11:31:00Z</dcterms:modified>
</cp:coreProperties>
</file>